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363" w:type="dxa"/>
        <w:tblInd w:w="103" w:type="dxa"/>
        <w:tblLook w:val="04A0"/>
      </w:tblPr>
      <w:tblGrid>
        <w:gridCol w:w="856"/>
        <w:gridCol w:w="1516"/>
        <w:gridCol w:w="184"/>
        <w:gridCol w:w="2196"/>
        <w:gridCol w:w="2439"/>
        <w:gridCol w:w="121"/>
        <w:gridCol w:w="1874"/>
        <w:gridCol w:w="884"/>
        <w:gridCol w:w="283"/>
        <w:gridCol w:w="2904"/>
        <w:gridCol w:w="2702"/>
        <w:gridCol w:w="2702"/>
        <w:gridCol w:w="2702"/>
      </w:tblGrid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noProof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457200" cy="466725"/>
                  <wp:effectExtent l="0" t="0" r="0" b="0"/>
                  <wp:wrapNone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Picture 3" descr="ethnoshm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40"/>
            </w:tblGrid>
            <w:tr w:rsidR="00AB2DD8" w:rsidRPr="007D6122">
              <w:trPr>
                <w:trHeight w:val="255"/>
                <w:tblCellSpacing w:w="0" w:type="dxa"/>
              </w:trPr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213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B2DD8" w:rsidRPr="007D6122" w:rsidRDefault="00AB2DD8" w:rsidP="00AB2DD8">
                  <w:pPr>
                    <w:spacing w:after="0" w:line="240" w:lineRule="auto"/>
                    <w:ind w:firstLineChars="100" w:firstLine="200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7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ΕΛΛΗΝΙΚΗ ΔΗΜΟΚΡΑΤΙΑ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ΠΕΡΙΦΕΡΕΙΑ ΔΥΤΙΚΗΣ ΜΑΚΕΔΟΝΙΑΣ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ΠΕΡΙΦΕΡΕΙΑΚΗ ΕΝΟΤΗΤΑ ΚΑΣΤΟΡΙΑΣ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ΓΕΝΙΚΗ ΔΙΕΥΘΥΝΣΗ ΕΣΩΤ. ΛΕΙΤΟΥΡΓΙΑΣ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ΔΙΕΥΘΥΝΣΗ ΔΙΟΙΚΗΤΙΚΟΥ ΟΙΚΟΝΟΜΙΚΟΥ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91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 xml:space="preserve">ΤΜΗΜΑ ΠΡΟΣΩΠΙΚΟΥ &amp; ΜΙΣΘΟΔΟΣΙΑΣ ΚΑΙ 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7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ΓΡΑΜΜΑΤΕΙΑΣ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30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Ταχ. Δνση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Διοικητήριο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521 00 Καστοριά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51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Πληροφορίες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l-GR"/>
              </w:rPr>
              <w:t>Μαρία Σκλάβου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Τηλέφωνο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2.467.350.390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255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Fax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2.467.350.356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                            </w:t>
            </w:r>
          </w:p>
        </w:tc>
      </w:tr>
      <w:tr w:rsidR="00AB2DD8" w:rsidRPr="007D6122" w:rsidTr="00D5201A">
        <w:trPr>
          <w:gridAfter w:val="4"/>
          <w:wAfter w:w="11010" w:type="dxa"/>
          <w:trHeight w:val="48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e-mail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m.sklavou@kastoria.pdm.gov.gr   </w:t>
            </w: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48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48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Θέμα</w:t>
            </w:r>
          </w:p>
        </w:tc>
        <w:tc>
          <w:tcPr>
            <w:tcW w:w="77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D5201A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Διόρθωση</w:t>
            </w:r>
            <w:r w:rsidR="00DA18B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της αριθ. 73903/3.5.2019 (Ορθή επανάληψη) </w:t>
            </w:r>
            <w:r w:rsidR="00AB2DD8"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απόφασης του Αντιπεριφερειάρχη Καστοριάς για τη διενέργεια των δημοτικών και περιφερειακών εκλογών της 26</w:t>
            </w:r>
            <w:r w:rsidR="00AB2DD8" w:rsidRPr="007D612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ης</w:t>
            </w:r>
            <w:r w:rsidR="00AB2DD8"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Μαΐου  καθώς και  των εκλογών του Ευρωπαϊκού Κοινοβουλίου και των επαναληπτικών εκλογών της 2</w:t>
            </w:r>
            <w:r w:rsidR="00AB2DD8" w:rsidRPr="007D6122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>aς</w:t>
            </w:r>
            <w:r w:rsidR="00AB2DD8"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Ιουνίου 2019.</w:t>
            </w:r>
          </w:p>
        </w:tc>
      </w:tr>
      <w:tr w:rsidR="00AB2DD8" w:rsidRPr="007D6122" w:rsidTr="00D5201A">
        <w:trPr>
          <w:gridAfter w:val="4"/>
          <w:wAfter w:w="11010" w:type="dxa"/>
          <w:trHeight w:val="93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48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l-GR"/>
              </w:rPr>
              <w:t>Α   Π   Ο   Φ   Α   Σ   Η</w:t>
            </w:r>
          </w:p>
        </w:tc>
      </w:tr>
      <w:tr w:rsidR="00AB2DD8" w:rsidRPr="007D6122" w:rsidTr="00D5201A">
        <w:trPr>
          <w:gridAfter w:val="4"/>
          <w:wAfter w:w="11010" w:type="dxa"/>
          <w:trHeight w:val="48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77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Ο ΑΝΤΙΠΕΡΙΦΕΡΕΙΑΡΧΗΣ ΚΑΣΤΟΡΙΑΣ</w:t>
            </w:r>
          </w:p>
        </w:tc>
      </w:tr>
      <w:tr w:rsidR="00AB2DD8" w:rsidRPr="007D6122" w:rsidTr="00D5201A">
        <w:trPr>
          <w:gridAfter w:val="4"/>
          <w:wAfter w:w="11010" w:type="dxa"/>
          <w:trHeight w:val="720"/>
        </w:trPr>
        <w:tc>
          <w:tcPr>
            <w:tcW w:w="2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  <w:t>Έχοντας υπόψη:</w:t>
            </w:r>
          </w:p>
        </w:tc>
        <w:tc>
          <w:tcPr>
            <w:tcW w:w="4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2DD8" w:rsidRPr="007D6122" w:rsidRDefault="00AB2DD8" w:rsidP="00AB2D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AB2DD8" w:rsidRPr="007D6122" w:rsidTr="00D5201A">
        <w:trPr>
          <w:gridAfter w:val="4"/>
          <w:wAfter w:w="11010" w:type="dxa"/>
          <w:trHeight w:val="81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1.    Τις διατάξεις του Ν.3852/2010 «νέα Αρχιτεκτονική της Αυτοδιοίκησης και της Αποκεντρωμένης Διοίκησης  - Πρόγραμμα Καλλικράτης» (ΦΕΚ 87 τ.Α΄/2010)</w:t>
            </w:r>
          </w:p>
        </w:tc>
      </w:tr>
      <w:tr w:rsidR="00AB2DD8" w:rsidRPr="007D6122" w:rsidTr="00D5201A">
        <w:trPr>
          <w:gridAfter w:val="4"/>
          <w:wAfter w:w="11010" w:type="dxa"/>
          <w:trHeight w:val="81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2.    Τις διατάξεις του Π.Δ.26/2012  (ΦΕΚ 57 τ.Α΄/15-3-2012), «Κωδικοποίηση σε ενιαίο κείμενο της νομοθεσίας για την εκλογή βουλευτών».</w:t>
            </w:r>
          </w:p>
        </w:tc>
      </w:tr>
      <w:tr w:rsidR="00AB2DD8" w:rsidRPr="007D6122" w:rsidTr="00D5201A">
        <w:trPr>
          <w:gridAfter w:val="4"/>
          <w:wAfter w:w="11010" w:type="dxa"/>
          <w:trHeight w:val="1590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DD8" w:rsidRPr="007D6122" w:rsidRDefault="00AB2DD8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3.    Την αριθ21/19/4/2019 εγκύκλιο του ΥΠ.ΕΣ. «Εκλογικοί Κατάλογοι και καθορισμός εκλογικών τμημάτων και καταστημάτων ψηφοφορίας για την ανάδειξη των μελών του  Ευρωπαϊκού Κοινοβουλίου, των Περιφερειακών,δημοτικών και κοινοτικών εκλογών της 26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ης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Μαΐου 2019 και των επαναληπτικών εκλογών της 2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ας 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Ιουνίου 2019»</w:t>
            </w:r>
          </w:p>
          <w:p w:rsidR="007D6122" w:rsidRPr="007D6122" w:rsidRDefault="007D6122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4. Την αριθ.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73903/3.5.2019 απόφαση </w:t>
            </w:r>
            <w:r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Αντιπεριφερειάρχη Καστοριάς</w:t>
            </w:r>
          </w:p>
          <w:p w:rsidR="004A6C79" w:rsidRPr="007D6122" w:rsidRDefault="007D6122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4A6C79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</w:t>
            </w:r>
            <w:r w:rsidR="004A6C79" w:rsidRPr="007D6122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To</w:t>
            </w:r>
            <w:r w:rsidR="004A6C79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από 9-5-2019 έγγραφο του Δήμου Καστοριάς.</w:t>
            </w:r>
          </w:p>
          <w:p w:rsidR="004A6C79" w:rsidRPr="007D6122" w:rsidRDefault="007D6122" w:rsidP="00AB2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  <w:r w:rsidR="004A6C79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Το γεγονός ότι εκ παραδρομής συμπεριλήφθηκαν στους εκλογείς των αριθ. </w:t>
            </w:r>
            <w:r w:rsidR="004A6C79" w:rsidRPr="007D6122">
              <w:rPr>
                <w:rFonts w:ascii="Arial" w:hAnsi="Arial" w:cs="Arial"/>
                <w:sz w:val="20"/>
                <w:szCs w:val="20"/>
              </w:rPr>
              <w:t>32Β,44Β,67Β, 81Β, 112Β, 126Β,127Β εκλογικών τμημάτων οι στρατιωτικοί βάσει των ειδικών καταστάσεων.</w:t>
            </w:r>
          </w:p>
          <w:p w:rsidR="004A6C79" w:rsidRPr="007D6122" w:rsidRDefault="004A6C79" w:rsidP="00AB2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1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A6C79" w:rsidRPr="007D6122" w:rsidRDefault="004A6C79" w:rsidP="00AB2DD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612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Α π ο φ α σ ί ζ ο υ μ ε</w:t>
            </w:r>
          </w:p>
          <w:p w:rsidR="008112DC" w:rsidRPr="007D6122" w:rsidRDefault="00D5201A" w:rsidP="00AB2DD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Την διόρθωση</w:t>
            </w:r>
            <w:r w:rsidR="004A6C79" w:rsidRPr="007D61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2DC" w:rsidRPr="007D6122">
              <w:rPr>
                <w:rFonts w:ascii="Arial" w:hAnsi="Arial" w:cs="Arial"/>
                <w:sz w:val="20"/>
                <w:szCs w:val="20"/>
              </w:rPr>
              <w:t>της αριθ.</w:t>
            </w:r>
            <w:r w:rsidR="008112DC"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73903/3.5.2019</w:t>
            </w:r>
            <w:r w:rsidR="00DA18B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="008112DC"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απόφασης</w:t>
            </w:r>
            <w:r w:rsidR="00DA18B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</w:t>
            </w:r>
            <w:r w:rsidR="008112DC"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του Αντιπεριφερειάρχη Καστοριάς </w:t>
            </w:r>
            <w:r w:rsidR="00DA18B5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(Ορθή επανάληψη)</w:t>
            </w:r>
          </w:p>
          <w:p w:rsidR="004A6C79" w:rsidRPr="007D6122" w:rsidRDefault="008112DC" w:rsidP="008112D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α) ως προς τα καταστήματα </w:t>
            </w:r>
            <w:r w:rsidR="00D5201A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ψηφοφορίας </w:t>
            </w:r>
            <w:r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των αριθ. 32</w:t>
            </w:r>
            <w:r w:rsidR="00EC20D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 xml:space="preserve"> </w:t>
            </w:r>
            <w:r w:rsidR="00EC20D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</w:t>
            </w:r>
            <w:r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, 32Β, 33</w:t>
            </w:r>
            <w:r w:rsidR="00EC20D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 xml:space="preserve"> </w:t>
            </w:r>
            <w:r w:rsidR="00EC20D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</w:t>
            </w:r>
            <w:r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, 33Β ,34</w:t>
            </w:r>
            <w:r w:rsidR="00EC20D7">
              <w:rPr>
                <w:rFonts w:ascii="Arial" w:eastAsia="Times New Roman" w:hAnsi="Arial" w:cs="Arial"/>
                <w:bCs/>
                <w:sz w:val="20"/>
                <w:szCs w:val="20"/>
                <w:vertAlign w:val="superscript"/>
                <w:lang w:eastAsia="el-GR"/>
              </w:rPr>
              <w:t xml:space="preserve"> </w:t>
            </w:r>
            <w:r w:rsidR="00EC20D7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>Α</w:t>
            </w:r>
            <w:r w:rsidRPr="007D6122">
              <w:rPr>
                <w:rFonts w:ascii="Arial" w:eastAsia="Times New Roman" w:hAnsi="Arial" w:cs="Arial"/>
                <w:bCs/>
                <w:sz w:val="20"/>
                <w:szCs w:val="20"/>
                <w:lang w:eastAsia="el-GR"/>
              </w:rPr>
              <w:t xml:space="preserve"> , 34Β, 64 Α, 64Β, εκλογικών τμημάτων ως κατωτέρω:</w:t>
            </w:r>
          </w:p>
        </w:tc>
      </w:tr>
      <w:tr w:rsidR="00EA23D9" w:rsidRPr="007D6122" w:rsidTr="00D5201A">
        <w:trPr>
          <w:trHeight w:val="945"/>
        </w:trPr>
        <w:tc>
          <w:tcPr>
            <w:tcW w:w="103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3D9" w:rsidRPr="00EC20D7" w:rsidRDefault="00EA23D9" w:rsidP="00D52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904" w:type="dxa"/>
            <w:vAlign w:val="center"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02" w:type="dxa"/>
            <w:vAlign w:val="center"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702" w:type="dxa"/>
            <w:vAlign w:val="center"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ΑΒΕΛΛΑ - ΜΑΡΙΑ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ΑΠΑΤΣΙΔΟΥ - ΣΟΦΙΑ</w:t>
            </w:r>
          </w:p>
        </w:tc>
        <w:tc>
          <w:tcPr>
            <w:tcW w:w="2702" w:type="dxa"/>
            <w:vAlign w:val="center"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         ( Μανωλάκη 38)</w:t>
            </w:r>
          </w:p>
        </w:tc>
      </w:tr>
      <w:tr w:rsidR="00EA23D9" w:rsidRPr="007D6122" w:rsidTr="00D5201A">
        <w:trPr>
          <w:gridAfter w:val="5"/>
          <w:wAfter w:w="11293" w:type="dxa"/>
          <w:trHeight w:val="102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32Α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12DC" w:rsidRPr="007D6122" w:rsidRDefault="008112DC" w:rsidP="008112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6122">
              <w:rPr>
                <w:rFonts w:ascii="Arial" w:hAnsi="Arial" w:cs="Arial"/>
                <w:sz w:val="20"/>
                <w:szCs w:val="20"/>
              </w:rPr>
              <w:t>α) Από : ΑΒΕΛΛΑ - ΜΑΡΙΑ</w:t>
            </w:r>
            <w:r w:rsidRPr="007D6122">
              <w:rPr>
                <w:rFonts w:ascii="Arial" w:hAnsi="Arial" w:cs="Arial"/>
                <w:sz w:val="20"/>
                <w:szCs w:val="20"/>
              </w:rPr>
              <w:br/>
              <w:t xml:space="preserve">Εως : ΑΠΑΤΣΙΔΟΥ – ΣΟΦΙΑ                            και β) οι εγγεγραμμένοι στις καταστάσεις  στρατιωτικών  1. της 4028 Στρατιωτικής Μονάδας                           2. της 4035 στρατιωτικής μονάδας                                     3. 4029 στρατιωτικής μονάδας..                           </w:t>
            </w:r>
          </w:p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        ( ΚΤΙΡΙΟ 1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ΓΚΟΥΜΠΕΛΙΔΙΚΗ)</w:t>
            </w:r>
          </w:p>
        </w:tc>
      </w:tr>
      <w:tr w:rsidR="00EA23D9" w:rsidRPr="007D6122" w:rsidTr="00D5201A">
        <w:trPr>
          <w:gridAfter w:val="5"/>
          <w:wAfter w:w="11293" w:type="dxa"/>
          <w:trHeight w:val="102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ΑΒΕΛΛΑ - ΜΑΡΙΑ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ΑΠΑΤΣΙΔΟΥ - ΣΟΦΙΑ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A2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ΔΗΜΟΤΙΚΟ ΣΧΟΛΕΙΟ 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 ΚΤΙΡΙΟ 1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ΓΚΟΥΜΠΕΛΙΔΙΚΗ)         </w:t>
            </w:r>
          </w:p>
        </w:tc>
      </w:tr>
      <w:tr w:rsidR="00EA23D9" w:rsidRPr="007D6122" w:rsidTr="00D5201A">
        <w:trPr>
          <w:gridAfter w:val="5"/>
          <w:wAfter w:w="11293" w:type="dxa"/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ΑΠΟΣΤΟΛΙΔΗΣ - ΑΘΑΝΑΣΙΟΣ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ΒΛΑΧΑΚΗΣ - ΚΩΝΣΤΑΝΤΙΝΟΣ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A2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1ο ΔΗΜΟΤΙΚΟ ΣΧΟΛΕΙΟ 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 ΚΤΙΡΙΟ 1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ΓΚΟΥΜΠΕΛΙΔΙΚΗ)         </w:t>
            </w:r>
          </w:p>
        </w:tc>
      </w:tr>
      <w:tr w:rsidR="00EA23D9" w:rsidRPr="007D6122" w:rsidTr="00D5201A">
        <w:trPr>
          <w:gridAfter w:val="5"/>
          <w:wAfter w:w="11293" w:type="dxa"/>
          <w:trHeight w:val="12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33Β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ΑΠΟΣΤΟΛΙΔΗΣ - ΑΘΑΝΑΣΙΟΣ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ΒΛΑΧΑΚΗΣ - ΚΩΝΣΤΑΝΤΙΝΟΣ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A2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 </w:t>
            </w:r>
            <w:r w:rsidR="00D5201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 ΚΤΙΡΙΟ 1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ΓΚΟΥΜΠΕΛΙΔΙΚΗ)          </w:t>
            </w:r>
          </w:p>
        </w:tc>
      </w:tr>
      <w:tr w:rsidR="00EA23D9" w:rsidRPr="007D6122" w:rsidTr="00D5201A">
        <w:trPr>
          <w:gridAfter w:val="5"/>
          <w:wAfter w:w="11293" w:type="dxa"/>
          <w:trHeight w:val="7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34Α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ΒΛΑΧΟΓΙΑΝΝΗΣ - ΓΕΩΡΓΙΟΣ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ΓΕΩΡΓΟΣΟΠΟΥΛΟΥ - ΕΙΡΗΝΗ</w:t>
            </w:r>
          </w:p>
        </w:tc>
        <w:tc>
          <w:tcPr>
            <w:tcW w:w="27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A2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ΙΟ       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 ΚΤΙΡΙΟ 1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ΓΚΟΥΜΠΕΛΙΔΙΚΗ)ΙΟ          </w:t>
            </w:r>
          </w:p>
        </w:tc>
      </w:tr>
      <w:tr w:rsidR="00EA23D9" w:rsidRPr="007D6122" w:rsidTr="00D5201A">
        <w:trPr>
          <w:gridAfter w:val="5"/>
          <w:wAfter w:w="11293" w:type="dxa"/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ΒΛΑΧΟΓΙΑΝΝΗΣ - ΓΕΩΡΓΙΟΣ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ΓΕΩΡΓΟΣΟΠΟΥΛΟΥ - ΕΙΡΗΝΗ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A2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 </w:t>
            </w:r>
            <w:r w:rsidR="00D5201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 ΚΤΙΡΙΟ 1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ΓΚΟΥΜΠΕΛΙΔΙΚΗ)          </w:t>
            </w:r>
          </w:p>
        </w:tc>
      </w:tr>
      <w:tr w:rsidR="00EA23D9" w:rsidRPr="007D6122" w:rsidTr="00D5201A">
        <w:trPr>
          <w:gridAfter w:val="5"/>
          <w:wAfter w:w="11293" w:type="dxa"/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64Α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ΚΛΕΙΣΟΥΡΑΣ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ΚΛΕΙΣΟΥΡΑΣ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ΑΔΑΜΟΠΟΥΛΟΥ - ΜΑΡΙΑ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ΚΩΤΤΑΣ - ΠΕΤΡΟΣ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ΠΡΩΗΝ ΑΙΘΟΥΣΑ ΔΗΜΟΤΙΚΟΥ ΣΥΜΒΟΥΛΙΟΥ ΚΛΕΙΣΟΥΡΑΣ</w:t>
            </w:r>
          </w:p>
        </w:tc>
      </w:tr>
      <w:tr w:rsidR="00EA23D9" w:rsidRPr="007D6122" w:rsidTr="00D5201A">
        <w:trPr>
          <w:gridAfter w:val="5"/>
          <w:wAfter w:w="11293" w:type="dxa"/>
          <w:trHeight w:val="76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64Β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ΚΛΕΙΣΟΥΡΑΣ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ΚΛΕΙΣΟΥΡΑΣ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23D9" w:rsidRPr="007D6122" w:rsidRDefault="00EA23D9" w:rsidP="00E20D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ΑΔΑΜΟΠΟΥΛΟΥ - ΜΑΡΙΑ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ΚΩΤΤΑΣ - ΠΕΤΡΟΣ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D9" w:rsidRPr="007D6122" w:rsidRDefault="00EA23D9" w:rsidP="00EA23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ΚΕΠ ΚΛΕΙΣΟΥΡΑΣ-</w:t>
            </w:r>
          </w:p>
        </w:tc>
      </w:tr>
    </w:tbl>
    <w:p w:rsidR="00095822" w:rsidRDefault="00095822">
      <w:pPr>
        <w:rPr>
          <w:rFonts w:ascii="Arial" w:hAnsi="Arial" w:cs="Arial"/>
          <w:sz w:val="20"/>
          <w:szCs w:val="20"/>
        </w:rPr>
      </w:pPr>
    </w:p>
    <w:p w:rsidR="007D6122" w:rsidRPr="007D6122" w:rsidRDefault="007D6122">
      <w:pPr>
        <w:rPr>
          <w:rFonts w:ascii="Arial" w:hAnsi="Arial" w:cs="Arial"/>
          <w:sz w:val="20"/>
          <w:szCs w:val="20"/>
        </w:rPr>
      </w:pPr>
    </w:p>
    <w:p w:rsidR="007E2BFA" w:rsidRPr="007D6122" w:rsidRDefault="00926E7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 xml:space="preserve">Β)Ως προς τους εκλογείς των αριθ. 32Β,44Β,67Β, 81Β, 112Β, 126Β,127Β εκλογικών τμημάτων, στους οποίους δεν </w:t>
      </w:r>
      <w:r w:rsidR="00450C08">
        <w:rPr>
          <w:rFonts w:ascii="Arial" w:hAnsi="Arial" w:cs="Arial"/>
          <w:sz w:val="20"/>
          <w:szCs w:val="20"/>
        </w:rPr>
        <w:t xml:space="preserve">έπρεπε να συμπεριληφθούν </w:t>
      </w:r>
      <w:r w:rsidRPr="007D6122">
        <w:rPr>
          <w:rFonts w:ascii="Arial" w:hAnsi="Arial" w:cs="Arial"/>
          <w:sz w:val="20"/>
          <w:szCs w:val="20"/>
        </w:rPr>
        <w:t xml:space="preserve"> οι στρατιωτικοί   ως εξής: </w:t>
      </w:r>
    </w:p>
    <w:tbl>
      <w:tblPr>
        <w:tblW w:w="10047" w:type="dxa"/>
        <w:tblInd w:w="108" w:type="dxa"/>
        <w:tblLayout w:type="fixed"/>
        <w:tblLook w:val="04A0"/>
      </w:tblPr>
      <w:tblGrid>
        <w:gridCol w:w="851"/>
        <w:gridCol w:w="1663"/>
        <w:gridCol w:w="2335"/>
        <w:gridCol w:w="2528"/>
        <w:gridCol w:w="2670"/>
      </w:tblGrid>
      <w:tr w:rsidR="00926E73" w:rsidRPr="007D6122" w:rsidTr="00D5201A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32Β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ΑΒΕΛΛΑ - ΜΑΡΙΑ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ΑΠΑΤΣΙΔΟΥ - ΣΟΦΙΑ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C64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ΔΗΜΟΤΙΚΟ ΣΧΟΛΕΙΟ          (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ΚΤΙΡΙΟ 1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ΟΥ</w:t>
            </w:r>
            <w:r w:rsidR="00C642D4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ΓΥΜΝΑΣΙΟΥ ΓΚΟΥΜΠΕΛΙΔΙΚΗ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</w:tr>
      <w:tr w:rsidR="00926E73" w:rsidRPr="007D6122" w:rsidTr="00D5201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ΚΑΣΤΟΡΙΑΣ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ΛΑΟΥΜΤΖΗΣ - ΑΛΕΞΑΝΔΡΟΣ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ΜΑΛΕΑΣ - ΝΙΚΟΛΑΟΣ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5ο ΔΗΜΟΤΙΚΟ ΣΧΟΛΕΙΟ (Ζαλόγγου 9 ΛΥΒ)</w:t>
            </w:r>
          </w:p>
        </w:tc>
      </w:tr>
      <w:tr w:rsidR="00926E73" w:rsidRPr="007D6122" w:rsidTr="00D5201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67Β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ΚΟΡΕΣΤΙΩΝ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ΓΑΒΡΟΥ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ΑΘΑΝΑΣΙΟΥ - ΓΕΩΡΓΙΟΣ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ΧΡΗΣΤΟΠΟΥΛΟΥ - ΦΑΝΗ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ΔΗΜΟΤΙΚΟ ΣΧΟΛΕΙΟ ΝΕΟΥ ΟΙΚΙΣΜΟΥ</w:t>
            </w:r>
          </w:p>
        </w:tc>
      </w:tr>
      <w:tr w:rsidR="00926E73" w:rsidRPr="007D6122" w:rsidTr="00D5201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81Β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ΚΑΣΤΟΡΙΑΣ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ΜΕΣΟΠΟΤΑΜΙΑΣ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ΜΕΣΟΠΟΤΑΜΙΑΣ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ΖΕΛΙΔΗ - ΑΝΑΣΤΑΣΙΑ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ΚΟΧΛΙΑΔΟΥ - ΚΥΡΙΑΚΗ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ΓΥΜΝΑΣΙΟ ΜΕΣΟΠΟΤΑΜΙΑΣ</w:t>
            </w:r>
          </w:p>
        </w:tc>
      </w:tr>
      <w:tr w:rsidR="00926E73" w:rsidRPr="007D6122" w:rsidTr="00D5201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02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112</w:t>
            </w:r>
            <w:r w:rsidR="00022622"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ΝΕΣΤΟΡΙΟΥ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ΝΕΣΤΟΡΙΟΥ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ΝΕΣΤΟΡΙΟΥ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ΠΙΠΕΡΟΠΟΥΛΟΣ - ΚΩΝΣΤΑΝΤΙΝΟΣ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ΣΤΕΦΟΠΟΥΛΟΥ - ΦΡΕΙΔΕΡΙΚΗ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ΓΥΜΝΑΣΙΟ-ΛΥΚΕΙΟ ΝΕΣΤΟΡΙΟΥ</w:t>
            </w:r>
          </w:p>
        </w:tc>
      </w:tr>
      <w:tr w:rsidR="00926E73" w:rsidRPr="007D6122" w:rsidTr="00D5201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02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ΑΡΓΟΥΣ ΟΡΕΣΤΙΚΟΥ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ΑΡΓΟΥΣ ΟΡΕΣΤΙΚΟΥ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ΑΡΓΟΥΣ ΟΡΕΣΤΙΚΟΥ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ΠΑΠΑΔΟΠΟΥΛΟΣ - ΑΘΑΝΑΣΙΟΣ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ΣΑΒΒΙΝΟΠΟΥΛΟΥ - ΜΑΡΙΑ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ΛΥΚΕΙΟ ΑΡΓΟΥΣ ΟΡΕΣΤΙΚΟΥ</w:t>
            </w:r>
          </w:p>
        </w:tc>
      </w:tr>
      <w:tr w:rsidR="00926E73" w:rsidRPr="007D6122" w:rsidTr="00D5201A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73" w:rsidRPr="007D6122" w:rsidRDefault="00926E73" w:rsidP="000226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127Β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ΑΡΓΟΥΣ ΟΡΕΣΤΙΚΟΥ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ΑΡΓΟΥΣ ΟΡΕΣΤΙΚΟΥ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ΑΡΓΟΥΣ ΟΡΕΣΤΙΚΟΥ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Από : ΣΑΚΑ - ΑΛΕΚΟ</w:t>
            </w: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br/>
              <w:t>Εως : ΣΩΦΡΟΝΙΔΟΥ - ΣΟΦΙΑ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73" w:rsidRPr="007D6122" w:rsidRDefault="00926E73" w:rsidP="00926E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D612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ΛΥΚΕΙΟ ΑΡΓΟΥΣ ΟΡΕΣΤΙΚΟΥ</w:t>
            </w:r>
          </w:p>
        </w:tc>
      </w:tr>
    </w:tbl>
    <w:p w:rsidR="00926E73" w:rsidRPr="007D6122" w:rsidRDefault="00926E73">
      <w:pPr>
        <w:rPr>
          <w:rFonts w:ascii="Arial" w:hAnsi="Arial" w:cs="Arial"/>
          <w:sz w:val="20"/>
          <w:szCs w:val="20"/>
        </w:rPr>
      </w:pPr>
    </w:p>
    <w:p w:rsidR="00C642D4" w:rsidRPr="007D6122" w:rsidRDefault="00C642D4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 xml:space="preserve">Κατά τα λοιπά ισχύει η ανωτέρω </w:t>
      </w:r>
      <w:r w:rsidR="008112DC" w:rsidRPr="007D6122">
        <w:rPr>
          <w:rFonts w:ascii="Arial" w:hAnsi="Arial" w:cs="Arial"/>
          <w:sz w:val="20"/>
          <w:szCs w:val="20"/>
        </w:rPr>
        <w:t>απόφαση ισχύει ως έχει.</w:t>
      </w:r>
    </w:p>
    <w:p w:rsidR="00C642D4" w:rsidRPr="007D6122" w:rsidRDefault="00C642D4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022622" w:rsidRPr="007D6122">
        <w:rPr>
          <w:rFonts w:ascii="Arial" w:hAnsi="Arial" w:cs="Arial"/>
          <w:sz w:val="20"/>
          <w:szCs w:val="20"/>
        </w:rPr>
        <w:t xml:space="preserve">                           </w:t>
      </w:r>
      <w:r w:rsidRPr="007D6122">
        <w:rPr>
          <w:rFonts w:ascii="Arial" w:hAnsi="Arial" w:cs="Arial"/>
          <w:sz w:val="20"/>
          <w:szCs w:val="20"/>
        </w:rPr>
        <w:t xml:space="preserve">   Ο Αντιπεριφερειάρχης </w:t>
      </w:r>
    </w:p>
    <w:p w:rsidR="00C642D4" w:rsidRPr="007D6122" w:rsidRDefault="00022622">
      <w:pPr>
        <w:rPr>
          <w:rFonts w:ascii="Arial" w:hAnsi="Arial" w:cs="Arial"/>
          <w:sz w:val="20"/>
          <w:szCs w:val="20"/>
          <w:u w:val="single"/>
        </w:rPr>
      </w:pPr>
      <w:r w:rsidRPr="007D6122">
        <w:rPr>
          <w:rFonts w:ascii="Arial" w:hAnsi="Arial" w:cs="Arial"/>
          <w:sz w:val="20"/>
          <w:szCs w:val="20"/>
          <w:u w:val="single"/>
        </w:rPr>
        <w:t>ΚΟΙΝΟΠΟΙΗΣΗ</w:t>
      </w:r>
    </w:p>
    <w:p w:rsidR="00C642D4" w:rsidRPr="007D6122" w:rsidRDefault="00022622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1.Περιφέρεια Δυτικής Μακεδονίας –Κοζάνη</w:t>
      </w:r>
      <w:r w:rsidR="007D6122">
        <w:rPr>
          <w:rFonts w:ascii="Arial" w:hAnsi="Arial" w:cs="Arial"/>
          <w:sz w:val="20"/>
          <w:szCs w:val="20"/>
        </w:rPr>
        <w:t xml:space="preserve">                                                              Σωτήριος Αδαμόπουλος</w:t>
      </w:r>
    </w:p>
    <w:p w:rsidR="00022622" w:rsidRPr="007D6122" w:rsidRDefault="00022622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2. κ. Πρόεδρο Πρωτοδικών Καστοριάς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3.κ. Εισαγγελέα Πρωτοδικών Καστοριάς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4. κ. Ειρηνοδίκες Καστοριάς, Κλεισούρας και Νεστορίου</w:t>
      </w:r>
    </w:p>
    <w:p w:rsidR="00022622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4</w:t>
      </w:r>
      <w:r w:rsidR="00022622" w:rsidRPr="007D6122">
        <w:rPr>
          <w:rFonts w:ascii="Arial" w:hAnsi="Arial" w:cs="Arial"/>
          <w:sz w:val="20"/>
          <w:szCs w:val="20"/>
        </w:rPr>
        <w:t xml:space="preserve">. </w:t>
      </w:r>
      <w:r w:rsidRPr="007D6122">
        <w:rPr>
          <w:rFonts w:ascii="Arial" w:hAnsi="Arial" w:cs="Arial"/>
          <w:sz w:val="20"/>
          <w:szCs w:val="20"/>
        </w:rPr>
        <w:t>κ. Εισαγγελέα Εφετών Θεσσαλονίκης-Θεσσαλονίκη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5.Εφετείο Δυτικής Μακεδονίας-Κοζάνη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6.15</w:t>
      </w:r>
      <w:r w:rsidRPr="007D6122">
        <w:rPr>
          <w:rFonts w:ascii="Arial" w:hAnsi="Arial" w:cs="Arial"/>
          <w:sz w:val="20"/>
          <w:szCs w:val="20"/>
          <w:vertAlign w:val="superscript"/>
        </w:rPr>
        <w:t>Ο</w:t>
      </w:r>
      <w:r w:rsidRPr="007D6122">
        <w:rPr>
          <w:rFonts w:ascii="Arial" w:hAnsi="Arial" w:cs="Arial"/>
          <w:sz w:val="20"/>
          <w:szCs w:val="20"/>
        </w:rPr>
        <w:t xml:space="preserve"> ΣΠ/Χ</w:t>
      </w:r>
      <w:r w:rsidRPr="007D6122">
        <w:rPr>
          <w:rFonts w:ascii="Arial" w:hAnsi="Arial" w:cs="Arial"/>
          <w:sz w:val="20"/>
          <w:szCs w:val="20"/>
          <w:lang w:val="en-US"/>
        </w:rPr>
        <w:t>V</w:t>
      </w:r>
      <w:r w:rsidRPr="007D6122">
        <w:rPr>
          <w:rFonts w:ascii="Arial" w:hAnsi="Arial" w:cs="Arial"/>
          <w:sz w:val="20"/>
          <w:szCs w:val="20"/>
        </w:rPr>
        <w:t>Μ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7. Αστυνομική Δ/νση Καστοριάς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8. Πυροσβεστική Υπηρεσία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9.Δ/νσεις Πρωτ/θμιας και Δευτ/θμιας Εκπαίδευσης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>10. κ.κ. Δημάρχους Νομού Καστοριάς-Καστοριά</w:t>
      </w:r>
    </w:p>
    <w:p w:rsidR="00387C33" w:rsidRPr="007D6122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lastRenderedPageBreak/>
        <w:t xml:space="preserve">11. Εφορευτικές Επιτροπές των αριθ. </w:t>
      </w:r>
      <w:r w:rsidR="00EC20D7">
        <w:rPr>
          <w:rFonts w:ascii="Arial" w:hAnsi="Arial" w:cs="Arial"/>
          <w:sz w:val="20"/>
          <w:szCs w:val="20"/>
        </w:rPr>
        <w:t>32 Α</w:t>
      </w:r>
      <w:r w:rsidR="007D6122" w:rsidRPr="007D6122">
        <w:rPr>
          <w:rFonts w:ascii="Arial" w:hAnsi="Arial" w:cs="Arial"/>
          <w:sz w:val="20"/>
          <w:szCs w:val="20"/>
        </w:rPr>
        <w:t xml:space="preserve">, </w:t>
      </w:r>
      <w:r w:rsidR="00EC20D7">
        <w:rPr>
          <w:rFonts w:ascii="Arial" w:hAnsi="Arial" w:cs="Arial"/>
          <w:sz w:val="20"/>
          <w:szCs w:val="20"/>
        </w:rPr>
        <w:t>32 Β</w:t>
      </w:r>
      <w:r w:rsidRPr="007D6122">
        <w:rPr>
          <w:rFonts w:ascii="Arial" w:hAnsi="Arial" w:cs="Arial"/>
          <w:sz w:val="20"/>
          <w:szCs w:val="20"/>
        </w:rPr>
        <w:t>,</w:t>
      </w:r>
      <w:r w:rsidR="00EC20D7">
        <w:rPr>
          <w:rFonts w:ascii="Arial" w:hAnsi="Arial" w:cs="Arial"/>
          <w:sz w:val="20"/>
          <w:szCs w:val="20"/>
        </w:rPr>
        <w:t xml:space="preserve"> 44Β, 67Β, 81Β, 112Β</w:t>
      </w:r>
      <w:r w:rsidRPr="007D6122">
        <w:rPr>
          <w:rFonts w:ascii="Arial" w:hAnsi="Arial" w:cs="Arial"/>
          <w:sz w:val="20"/>
          <w:szCs w:val="20"/>
        </w:rPr>
        <w:t>,</w:t>
      </w:r>
    </w:p>
    <w:p w:rsidR="00387C33" w:rsidRPr="00EC20D7" w:rsidRDefault="00387C33">
      <w:pPr>
        <w:rPr>
          <w:rFonts w:ascii="Arial" w:hAnsi="Arial" w:cs="Arial"/>
          <w:sz w:val="20"/>
          <w:szCs w:val="20"/>
        </w:rPr>
      </w:pPr>
      <w:r w:rsidRPr="007D6122">
        <w:rPr>
          <w:rFonts w:ascii="Arial" w:hAnsi="Arial" w:cs="Arial"/>
          <w:sz w:val="20"/>
          <w:szCs w:val="20"/>
        </w:rPr>
        <w:t xml:space="preserve">      </w:t>
      </w:r>
      <w:r w:rsidR="00EC20D7">
        <w:rPr>
          <w:rFonts w:ascii="Arial" w:hAnsi="Arial" w:cs="Arial"/>
          <w:sz w:val="20"/>
          <w:szCs w:val="20"/>
        </w:rPr>
        <w:t>126Β, 127 Β</w:t>
      </w:r>
      <w:r w:rsidR="007D6122" w:rsidRPr="007D6122">
        <w:rPr>
          <w:rFonts w:ascii="Arial" w:hAnsi="Arial" w:cs="Arial"/>
          <w:sz w:val="20"/>
          <w:szCs w:val="20"/>
        </w:rPr>
        <w:t>, 33</w:t>
      </w:r>
      <w:r w:rsidR="00EC20D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20D7">
        <w:rPr>
          <w:rFonts w:ascii="Arial" w:hAnsi="Arial" w:cs="Arial"/>
          <w:sz w:val="20"/>
          <w:szCs w:val="20"/>
        </w:rPr>
        <w:t>Α</w:t>
      </w:r>
      <w:r w:rsidR="007D6122" w:rsidRPr="007D6122">
        <w:rPr>
          <w:rFonts w:ascii="Arial" w:hAnsi="Arial" w:cs="Arial"/>
          <w:sz w:val="20"/>
          <w:szCs w:val="20"/>
        </w:rPr>
        <w:t>,</w:t>
      </w:r>
      <w:r w:rsidR="00EC20D7">
        <w:rPr>
          <w:rFonts w:ascii="Arial" w:hAnsi="Arial" w:cs="Arial"/>
          <w:sz w:val="20"/>
          <w:szCs w:val="20"/>
        </w:rPr>
        <w:t xml:space="preserve"> 33Β</w:t>
      </w:r>
      <w:r w:rsidR="007D6122" w:rsidRPr="007D6122">
        <w:rPr>
          <w:rFonts w:ascii="Arial" w:hAnsi="Arial" w:cs="Arial"/>
          <w:sz w:val="20"/>
          <w:szCs w:val="20"/>
        </w:rPr>
        <w:t>, 34</w:t>
      </w:r>
      <w:r w:rsidR="00EC20D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20D7">
        <w:rPr>
          <w:rFonts w:ascii="Arial" w:hAnsi="Arial" w:cs="Arial"/>
          <w:sz w:val="20"/>
          <w:szCs w:val="20"/>
        </w:rPr>
        <w:t>Α,34Β</w:t>
      </w:r>
      <w:r w:rsidR="007D6122" w:rsidRPr="007D6122">
        <w:rPr>
          <w:rFonts w:ascii="Arial" w:hAnsi="Arial" w:cs="Arial"/>
          <w:sz w:val="20"/>
          <w:szCs w:val="20"/>
        </w:rPr>
        <w:t>, 64</w:t>
      </w:r>
      <w:r w:rsidR="00EC20D7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EC20D7">
        <w:rPr>
          <w:rFonts w:ascii="Arial" w:hAnsi="Arial" w:cs="Arial"/>
          <w:sz w:val="20"/>
          <w:szCs w:val="20"/>
        </w:rPr>
        <w:t>Α</w:t>
      </w:r>
      <w:r w:rsidR="007D6122" w:rsidRPr="007D6122">
        <w:rPr>
          <w:rFonts w:ascii="Arial" w:hAnsi="Arial" w:cs="Arial"/>
          <w:sz w:val="20"/>
          <w:szCs w:val="20"/>
        </w:rPr>
        <w:t>,6</w:t>
      </w:r>
      <w:r w:rsidR="00EC20D7">
        <w:rPr>
          <w:rFonts w:ascii="Arial" w:hAnsi="Arial" w:cs="Arial"/>
          <w:sz w:val="20"/>
          <w:szCs w:val="20"/>
        </w:rPr>
        <w:t>4Β</w:t>
      </w:r>
      <w:r w:rsidR="00EC20D7" w:rsidRPr="00EC20D7">
        <w:rPr>
          <w:rFonts w:ascii="Arial" w:hAnsi="Arial" w:cs="Arial"/>
          <w:sz w:val="20"/>
          <w:szCs w:val="20"/>
        </w:rPr>
        <w:t xml:space="preserve"> </w:t>
      </w:r>
      <w:r w:rsidR="00EC20D7">
        <w:rPr>
          <w:rFonts w:ascii="Arial" w:hAnsi="Arial" w:cs="Arial"/>
          <w:sz w:val="20"/>
          <w:szCs w:val="20"/>
        </w:rPr>
        <w:t>εκλογικών τμημάτων</w:t>
      </w:r>
    </w:p>
    <w:p w:rsidR="00022622" w:rsidRDefault="00022622"/>
    <w:p w:rsidR="00C642D4" w:rsidRDefault="00C642D4">
      <w:r>
        <w:t xml:space="preserve">                                                                                                        </w:t>
      </w:r>
      <w:r w:rsidR="00022622">
        <w:t xml:space="preserve">                             </w:t>
      </w:r>
    </w:p>
    <w:sectPr w:rsidR="00C642D4" w:rsidSect="004A6C79">
      <w:pgSz w:w="11906" w:h="16838"/>
      <w:pgMar w:top="1440" w:right="284" w:bottom="144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AB2DD8"/>
    <w:rsid w:val="00022622"/>
    <w:rsid w:val="00095822"/>
    <w:rsid w:val="00202134"/>
    <w:rsid w:val="00364BEA"/>
    <w:rsid w:val="00387C33"/>
    <w:rsid w:val="00450C08"/>
    <w:rsid w:val="004A6C79"/>
    <w:rsid w:val="004E31B1"/>
    <w:rsid w:val="0060146A"/>
    <w:rsid w:val="00624FD2"/>
    <w:rsid w:val="007D3EBC"/>
    <w:rsid w:val="007D6122"/>
    <w:rsid w:val="007E2BFA"/>
    <w:rsid w:val="008112DC"/>
    <w:rsid w:val="00860970"/>
    <w:rsid w:val="008829F6"/>
    <w:rsid w:val="008E7BF4"/>
    <w:rsid w:val="00926E73"/>
    <w:rsid w:val="00AB2DD8"/>
    <w:rsid w:val="00C642D4"/>
    <w:rsid w:val="00D5201A"/>
    <w:rsid w:val="00DA18B5"/>
    <w:rsid w:val="00EA23D9"/>
    <w:rsid w:val="00EC20D7"/>
    <w:rsid w:val="00EE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926E73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926E73"/>
    <w:rPr>
      <w:color w:val="800080"/>
      <w:u w:val="single"/>
    </w:rPr>
  </w:style>
  <w:style w:type="paragraph" w:customStyle="1" w:styleId="xl65">
    <w:name w:val="xl65"/>
    <w:basedOn w:val="a"/>
    <w:rsid w:val="00926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6">
    <w:name w:val="xl66"/>
    <w:basedOn w:val="a"/>
    <w:rsid w:val="00926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7">
    <w:name w:val="xl67"/>
    <w:basedOn w:val="a"/>
    <w:rsid w:val="00926E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926E73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926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7AE3-B3D3-4DDF-A35E-55FBCA12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msklavou</dc:creator>
  <cp:lastModifiedBy>dimou</cp:lastModifiedBy>
  <cp:revision>2</cp:revision>
  <cp:lastPrinted>2019-05-10T08:11:00Z</cp:lastPrinted>
  <dcterms:created xsi:type="dcterms:W3CDTF">2019-05-10T16:11:00Z</dcterms:created>
  <dcterms:modified xsi:type="dcterms:W3CDTF">2019-05-10T16:11:00Z</dcterms:modified>
</cp:coreProperties>
</file>